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CCF" w:rsidRDefault="00C71CCF" w:rsidP="00C71CCF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CCF" w:rsidRDefault="00C71CCF" w:rsidP="00C71CCF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C71CCF" w:rsidRDefault="00C71CCF" w:rsidP="00C71CCF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C71CCF" w:rsidRPr="00146DFD" w:rsidRDefault="00C71CCF" w:rsidP="00C71CCF">
      <w:pPr>
        <w:jc w:val="center"/>
      </w:pPr>
    </w:p>
    <w:p w:rsidR="00C71CCF" w:rsidRDefault="00C71CCF" w:rsidP="00C71CCF">
      <w:pPr>
        <w:jc w:val="center"/>
        <w:rPr>
          <w:b/>
          <w:i/>
        </w:rPr>
      </w:pPr>
      <w:r>
        <w:t>НОРИЛЬСКИЙ ГОРОДСКОЙ СОВЕТ ДЕПУТАТОВ</w:t>
      </w:r>
    </w:p>
    <w:p w:rsidR="00C71CCF" w:rsidRDefault="00C71CCF" w:rsidP="00C71CCF">
      <w:pPr>
        <w:jc w:val="center"/>
        <w:rPr>
          <w:rFonts w:ascii="Bookman Old Style" w:hAnsi="Bookman Old Style"/>
          <w:spacing w:val="20"/>
          <w:sz w:val="24"/>
        </w:rPr>
      </w:pPr>
    </w:p>
    <w:p w:rsidR="00C71CCF" w:rsidRDefault="00C71CCF" w:rsidP="00C71CCF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C71CCF" w:rsidRDefault="00C71CCF" w:rsidP="00C71CCF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C71CCF" w:rsidRPr="00146DFD" w:rsidTr="005648E5">
        <w:tc>
          <w:tcPr>
            <w:tcW w:w="4544" w:type="dxa"/>
            <w:hideMark/>
          </w:tcPr>
          <w:p w:rsidR="00C71CCF" w:rsidRPr="00146DFD" w:rsidRDefault="00C71CCF" w:rsidP="005648E5">
            <w:pPr>
              <w:spacing w:line="254" w:lineRule="auto"/>
              <w:rPr>
                <w:szCs w:val="26"/>
              </w:rPr>
            </w:pPr>
            <w:r w:rsidRPr="00146DFD">
              <w:rPr>
                <w:szCs w:val="26"/>
              </w:rPr>
              <w:t>21 сентября 2021 года</w:t>
            </w:r>
          </w:p>
        </w:tc>
        <w:tc>
          <w:tcPr>
            <w:tcW w:w="4528" w:type="dxa"/>
            <w:hideMark/>
          </w:tcPr>
          <w:p w:rsidR="00C71CCF" w:rsidRPr="00146DFD" w:rsidRDefault="00DF2042" w:rsidP="005648E5">
            <w:pPr>
              <w:spacing w:line="254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 30/5-688</w:t>
            </w:r>
          </w:p>
        </w:tc>
      </w:tr>
    </w:tbl>
    <w:p w:rsidR="00445CB0" w:rsidRDefault="00445CB0" w:rsidP="00C71CCF"/>
    <w:p w:rsidR="00C55B4E" w:rsidRDefault="00313371" w:rsidP="00C62BE3">
      <w:pPr>
        <w:widowControl w:val="0"/>
        <w:jc w:val="center"/>
        <w:rPr>
          <w:szCs w:val="26"/>
        </w:rPr>
      </w:pPr>
      <w:r w:rsidRPr="00A4250D">
        <w:rPr>
          <w:szCs w:val="26"/>
        </w:rPr>
        <w:t>О внесении изменени</w:t>
      </w:r>
      <w:r w:rsidR="00B4327F">
        <w:rPr>
          <w:szCs w:val="26"/>
        </w:rPr>
        <w:t>й</w:t>
      </w:r>
      <w:r w:rsidRPr="00A4250D">
        <w:rPr>
          <w:szCs w:val="26"/>
        </w:rPr>
        <w:t xml:space="preserve"> в решение Городского Совета от 13.05.2008 № 11-239 </w:t>
      </w:r>
    </w:p>
    <w:p w:rsidR="00C71CCF" w:rsidRDefault="00313371" w:rsidP="00C62BE3">
      <w:pPr>
        <w:widowControl w:val="0"/>
        <w:jc w:val="center"/>
        <w:rPr>
          <w:szCs w:val="26"/>
        </w:rPr>
      </w:pPr>
      <w:r w:rsidRPr="00A4250D">
        <w:rPr>
          <w:szCs w:val="26"/>
        </w:rPr>
        <w:t xml:space="preserve">«О публичных слушаниях на территории муниципального образования </w:t>
      </w:r>
    </w:p>
    <w:p w:rsidR="00C62BE3" w:rsidRPr="006D0AC1" w:rsidRDefault="00313371" w:rsidP="00C62BE3">
      <w:pPr>
        <w:widowControl w:val="0"/>
        <w:jc w:val="center"/>
        <w:rPr>
          <w:szCs w:val="26"/>
        </w:rPr>
      </w:pPr>
      <w:r w:rsidRPr="00A4250D">
        <w:rPr>
          <w:szCs w:val="26"/>
        </w:rPr>
        <w:t>город Норильск»</w:t>
      </w:r>
    </w:p>
    <w:p w:rsidR="00445CB0" w:rsidRDefault="00445CB0" w:rsidP="00445CB0">
      <w:pPr>
        <w:shd w:val="clear" w:color="auto" w:fill="FFFFFF"/>
        <w:tabs>
          <w:tab w:val="left" w:pos="4310"/>
          <w:tab w:val="left" w:pos="7445"/>
        </w:tabs>
      </w:pPr>
    </w:p>
    <w:p w:rsidR="00C71CCF" w:rsidRDefault="00C71CCF" w:rsidP="00C71CCF">
      <w:pPr>
        <w:ind w:firstLine="709"/>
        <w:rPr>
          <w:szCs w:val="26"/>
        </w:rPr>
      </w:pPr>
      <w:r w:rsidRPr="0034528A">
        <w:rPr>
          <w:szCs w:val="26"/>
        </w:rPr>
        <w:t xml:space="preserve">В соответствии с Федеральным законом </w:t>
      </w:r>
      <w:r w:rsidRPr="00D54571">
        <w:rPr>
          <w:szCs w:val="26"/>
        </w:rPr>
        <w:t xml:space="preserve">от 11.06.2021 </w:t>
      </w:r>
      <w:r>
        <w:rPr>
          <w:szCs w:val="26"/>
        </w:rPr>
        <w:t>№</w:t>
      </w:r>
      <w:r w:rsidRPr="00D54571">
        <w:rPr>
          <w:szCs w:val="26"/>
        </w:rPr>
        <w:t xml:space="preserve"> 191-ФЗ </w:t>
      </w:r>
      <w:r>
        <w:rPr>
          <w:szCs w:val="26"/>
        </w:rPr>
        <w:t>«</w:t>
      </w:r>
      <w:r w:rsidRPr="00D54571">
        <w:rPr>
          <w:szCs w:val="26"/>
        </w:rPr>
        <w:t>О внесении изменений в отдельные законодате</w:t>
      </w:r>
      <w:r>
        <w:rPr>
          <w:szCs w:val="26"/>
        </w:rPr>
        <w:t>льные акты Российской Федерации»</w:t>
      </w:r>
      <w:r w:rsidRPr="0034528A">
        <w:rPr>
          <w:szCs w:val="26"/>
        </w:rPr>
        <w:t xml:space="preserve">, статьей 28 Устава </w:t>
      </w:r>
      <w:r w:rsidRPr="00D54571">
        <w:rPr>
          <w:szCs w:val="26"/>
        </w:rPr>
        <w:t>городского округа город Норильск</w:t>
      </w:r>
      <w:r w:rsidRPr="00D54571">
        <w:t xml:space="preserve"> </w:t>
      </w:r>
      <w:r w:rsidRPr="00D54571">
        <w:rPr>
          <w:szCs w:val="26"/>
        </w:rPr>
        <w:t>Красноярского края</w:t>
      </w:r>
      <w:r>
        <w:rPr>
          <w:szCs w:val="26"/>
        </w:rPr>
        <w:t xml:space="preserve">, </w:t>
      </w:r>
      <w:r w:rsidRPr="0034528A">
        <w:rPr>
          <w:szCs w:val="26"/>
        </w:rPr>
        <w:t xml:space="preserve">Городской Совет </w:t>
      </w:r>
    </w:p>
    <w:p w:rsidR="00445CB0" w:rsidRDefault="00445CB0" w:rsidP="00445CB0">
      <w:pPr>
        <w:rPr>
          <w:szCs w:val="26"/>
        </w:rPr>
      </w:pPr>
    </w:p>
    <w:p w:rsidR="00445CB0" w:rsidRDefault="00445CB0" w:rsidP="00C55B4E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C71CCF" w:rsidRDefault="00C71CCF" w:rsidP="00C71CCF">
      <w:pPr>
        <w:autoSpaceDE w:val="0"/>
        <w:autoSpaceDN w:val="0"/>
        <w:adjustRightInd w:val="0"/>
        <w:rPr>
          <w:szCs w:val="26"/>
        </w:rPr>
      </w:pPr>
    </w:p>
    <w:p w:rsidR="00C71CCF" w:rsidRPr="00A076B1" w:rsidRDefault="00C71CCF" w:rsidP="00C71CCF">
      <w:pPr>
        <w:ind w:firstLine="709"/>
        <w:rPr>
          <w:szCs w:val="26"/>
        </w:rPr>
      </w:pPr>
      <w:r>
        <w:rPr>
          <w:szCs w:val="26"/>
        </w:rPr>
        <w:t>1. В</w:t>
      </w:r>
      <w:r w:rsidRPr="00A076B1">
        <w:rPr>
          <w:szCs w:val="26"/>
        </w:rPr>
        <w:t xml:space="preserve">нести в решение Городского Совета от 13.05.2008 № 11-239 </w:t>
      </w:r>
      <w:r>
        <w:rPr>
          <w:szCs w:val="26"/>
        </w:rPr>
        <w:t xml:space="preserve">                   </w:t>
      </w:r>
      <w:proofErr w:type="gramStart"/>
      <w:r>
        <w:rPr>
          <w:szCs w:val="26"/>
        </w:rPr>
        <w:t xml:space="preserve">   </w:t>
      </w:r>
      <w:r w:rsidRPr="00A076B1">
        <w:rPr>
          <w:szCs w:val="26"/>
        </w:rPr>
        <w:t>«</w:t>
      </w:r>
      <w:proofErr w:type="gramEnd"/>
      <w:r w:rsidRPr="00A076B1">
        <w:rPr>
          <w:szCs w:val="26"/>
        </w:rPr>
        <w:t>О публичных слушаниях на территории муниципального образования город Норил</w:t>
      </w:r>
      <w:r w:rsidR="00367FC1">
        <w:rPr>
          <w:szCs w:val="26"/>
        </w:rPr>
        <w:t xml:space="preserve">ьск» (далее – решение) </w:t>
      </w:r>
      <w:bookmarkStart w:id="0" w:name="_GoBack"/>
      <w:bookmarkEnd w:id="0"/>
      <w:r>
        <w:rPr>
          <w:szCs w:val="26"/>
        </w:rPr>
        <w:t>следующие изменения</w:t>
      </w:r>
      <w:r w:rsidRPr="00A076B1">
        <w:rPr>
          <w:szCs w:val="26"/>
        </w:rPr>
        <w:t>: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1.1. По тексту решения, Приложения 1 и Приложения 2 к решению слова «Устав муниципального образования город Норильск» в соответствующих падежах заменить словами «Устав городского округа город Норильск Красноярского края» в соответствующих падежах</w:t>
      </w:r>
      <w:r>
        <w:rPr>
          <w:szCs w:val="26"/>
        </w:rPr>
        <w:t>.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1.2. По тексту и в наименовании Приложения 1 и Приложения 2 к решению слова «, об изменении одного вида разрешенного использования земельных участков и объектов капитального строительства на другой вид такого использования» в соответствующих падежах исключить.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2.</w:t>
      </w:r>
      <w:r w:rsidRPr="00A076B1">
        <w:t xml:space="preserve"> </w:t>
      </w:r>
      <w:r w:rsidRPr="00A076B1">
        <w:rPr>
          <w:szCs w:val="26"/>
        </w:rPr>
        <w:t xml:space="preserve">Внести в Положение о публичных слушаниях на территории муниципального образования город Норильск, утвержденное решением </w:t>
      </w:r>
      <w:r w:rsidR="00B4327F">
        <w:rPr>
          <w:szCs w:val="26"/>
        </w:rPr>
        <w:t xml:space="preserve">                    </w:t>
      </w:r>
      <w:proofErr w:type="gramStart"/>
      <w:r w:rsidR="00B4327F">
        <w:rPr>
          <w:szCs w:val="26"/>
        </w:rPr>
        <w:t xml:space="preserve">   </w:t>
      </w:r>
      <w:r w:rsidRPr="00A076B1">
        <w:rPr>
          <w:szCs w:val="26"/>
        </w:rPr>
        <w:t>(</w:t>
      </w:r>
      <w:proofErr w:type="gramEnd"/>
      <w:r w:rsidRPr="00A076B1">
        <w:rPr>
          <w:szCs w:val="26"/>
        </w:rPr>
        <w:t>далее – Положение 1), следующие изменения: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2.1. Абзац первый пункта 2.11 Положения 1 изложить в следующей редакции: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 xml:space="preserve">«2.11. Информация о дате, времени, месте и теме слушания, проект муниципального правового акта, предлагаемый к обсуждению на публичных слушаниях, сведения о возможности предоставления жителями муниципального образования город Норильск своих замечаний и предложений по вынесенному на обсуждение проекту муниципального правового акта посредством официального сайта муниципального образования город Норильск подлежат размещению в средствах массовой информации, на официальном сайте муниципального образования город Норильск (далее </w:t>
      </w:r>
      <w:r w:rsidR="00B4327F">
        <w:rPr>
          <w:szCs w:val="26"/>
        </w:rPr>
        <w:t>–</w:t>
      </w:r>
      <w:r w:rsidRPr="00A076B1">
        <w:rPr>
          <w:szCs w:val="26"/>
        </w:rPr>
        <w:t xml:space="preserve"> официальный сайт) не позднее чем за 10 дней до начала слушаний, за исключением публичных слушаний по проекту </w:t>
      </w:r>
      <w:r w:rsidRPr="00A076B1">
        <w:rPr>
          <w:szCs w:val="26"/>
        </w:rPr>
        <w:lastRenderedPageBreak/>
        <w:t>схемы теплоснабжения муниципального образования город Норильск (проекту актуализированной схемы теплоснабжения муниципального образования город Норильск).».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2.2. Пункт 3.5 Положения 1 изложить в следующей редакции: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«3.5. Должностные лица, ответственные за организацию и проведение публичных слушаний, обязаны обеспечить заблаговременное ознакомление населения с проектом муниципального правового акта, в том числе посредством его размещения на официальном сайте, довести до сведения населения, где и в какое время можно ознакомиться с проектом муниципального правового акта.».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2.3. Пункт 3.8 Положения 1 изложить в следующей редакции: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«3.8. Жители города Норильска, представители юридических лиц, общественных объединений, желающие выступить на публичных слушаниях, обязаны не позднее 5 дней до даты проведения публичных слушаний подать в письменном виде в Норильский городской Совет депутатов, в Администрацию города Норильска соответственно заявление об участии в публичных слушаниях, а также предложения по рассматриваемым на слушаниях вопросам, а также вправе предоставить свои замечания и предложения по вынесенному на обсуждение проекту муниципального правового акта посредством официального сайта.».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2.4. Пункт 4.12 Положения 1 изложить в следующей редакции: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«4.12. Заключительное решение по результатам публичных слушаний, включая мотивированное обоснование принятых решений, подлежит обязательному обнародованию (опубликованию) в средствах массовой информации и размещению на официальном сайте не позднее чем через 10 дней после окончания публичных слушаний.».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2.5. В абзаце втором пункта 2.11, пунктах 6.5, 6.6 Положения 1 слова «официальном сайте муниципального образования город Норильск» в соответствующих падежах заменить словами «официальный сайт» в соответствующих падежах.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 xml:space="preserve">3. Внести в Положение об организации и проведении публичных слушаний по вопросам градостроительной деятельности в муниципальном образовании город Норильск, утвержденное решением (далее </w:t>
      </w:r>
      <w:r w:rsidR="00B4327F">
        <w:rPr>
          <w:szCs w:val="26"/>
        </w:rPr>
        <w:t>–</w:t>
      </w:r>
      <w:r w:rsidRPr="00A076B1">
        <w:rPr>
          <w:szCs w:val="26"/>
        </w:rPr>
        <w:t xml:space="preserve"> Положение), следующие изменения: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3.1. В пункте 1.2 раздела 1 Положения: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 xml:space="preserve">3.1.1. В абзаце седьмом слова «объектов капитального строительства.» заменить словами «объектов капитального строительства (далее </w:t>
      </w:r>
      <w:r w:rsidR="00B4327F">
        <w:rPr>
          <w:szCs w:val="26"/>
        </w:rPr>
        <w:t>–</w:t>
      </w:r>
      <w:r w:rsidRPr="00A076B1">
        <w:rPr>
          <w:szCs w:val="26"/>
        </w:rPr>
        <w:t xml:space="preserve"> проекты).».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3.1.2. Абзац восьмой исключить.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3.2. Абзац четвертый пункта 2.4 Положения изложить в следующей редакции: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«- место ознакомления с материалами к публичным слушаниям, информацию об официальном сайте, на котором будут размещены проект и информационные материалы к нему, информация о порядке, сроке и форме внесения участниками публичных слушаний предложений и замечаний, касающихся проекта, в том числе посредством официального сайта, а также адрес (почтовый или электронный), по которому участники публичных слушаний вправе направлять свои предложения и замечания.».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 xml:space="preserve">3.3. Пункт 7.4 раздела 7 Положения изложить в следующей редакции: 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 xml:space="preserve">«7.4. В период размещения в соответствии с настоящим Положением проекта, подлежащего рассмотрению на публичных слушаниях, и информационных материалов к нему и проведения экспозиции или экспозиций такого проекта участники публичных слушаний, прошедшие в соответствии с </w:t>
      </w:r>
      <w:hyperlink r:id="rId7" w:history="1">
        <w:r w:rsidRPr="00A076B1">
          <w:rPr>
            <w:szCs w:val="26"/>
          </w:rPr>
          <w:t>пунктом 7.6</w:t>
        </w:r>
      </w:hyperlink>
      <w:r w:rsidRPr="00A076B1">
        <w:rPr>
          <w:szCs w:val="26"/>
        </w:rPr>
        <w:t xml:space="preserve"> настоящего Положения идентификацию, имеют право вносить предложения и замечания, касающиеся такого проекта: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1) посредством официального сайта;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2) в письменной или устной форме в ходе проведения собрания или собраний участников публичных слушаний;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3) в письменной форме или в форме электронного документа в адрес организатора публичных слушаний;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4) посредством записи в книге (журнале) учета посетителей экспозиции проекта, подлежащего рассмотрению на публичных слушаниях.».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3.4. В подпункте 11.1.6 пункта 11.1 раздела 11 Положения слова «муниципального образования город Норильск в сети Интернет» исключить.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3.5. Абзац третий подпункта 13.1.1 пункта 13.1 раздела 13 Положения исключить.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3.6. В подпункте 13.1.6 пункта 13.1 раздела 13 Положения слова «Глава города Норильска» заменить словами «Администрация города Норильска».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3.7. Подпункт 13.1.8 пункта 13.1 раздела 13 Положения исключить.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3.8. В подпункте 13.1.9 пункта 13.1 раздела 13 Положения слова «Главой города Норильска» заменить словами «Администрацией города Норильска».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3.9. Абзац первый подпункта 14.1.6 пункта 14.1 раздела 14 Положения исключить.</w:t>
      </w:r>
    </w:p>
    <w:p w:rsidR="00C71CCF" w:rsidRPr="00A076B1" w:rsidRDefault="00C71CCF" w:rsidP="00C71CCF">
      <w:pPr>
        <w:ind w:firstLine="709"/>
        <w:rPr>
          <w:szCs w:val="26"/>
        </w:rPr>
      </w:pPr>
      <w:r w:rsidRPr="00A076B1">
        <w:rPr>
          <w:szCs w:val="26"/>
        </w:rPr>
        <w:t>3.10. Подпункт 14.1.12 пункта 14.1 раздела 14 Положения исключить.</w:t>
      </w:r>
    </w:p>
    <w:p w:rsidR="00C71CCF" w:rsidRDefault="00C71CCF" w:rsidP="00C71CCF">
      <w:pPr>
        <w:ind w:firstLine="709"/>
        <w:rPr>
          <w:rFonts w:eastAsia="Calibri"/>
          <w:bCs/>
          <w:szCs w:val="26"/>
          <w:lang w:eastAsia="x-none"/>
        </w:rPr>
      </w:pPr>
      <w:r w:rsidRPr="00A076B1">
        <w:rPr>
          <w:rFonts w:eastAsia="Calibri"/>
          <w:bCs/>
          <w:szCs w:val="26"/>
          <w:lang w:eastAsia="x-none"/>
        </w:rPr>
        <w:t>4. Контроль исполнения настоящего решения возложить на председателя постоянной комиссии Городского Совета по городскому хозяйству Сербина</w:t>
      </w:r>
      <w:r w:rsidRPr="00E60C98">
        <w:rPr>
          <w:rFonts w:eastAsia="Calibri"/>
          <w:bCs/>
          <w:szCs w:val="26"/>
          <w:lang w:eastAsia="x-none"/>
        </w:rPr>
        <w:t xml:space="preserve"> </w:t>
      </w:r>
      <w:r>
        <w:rPr>
          <w:rFonts w:eastAsia="Calibri"/>
          <w:bCs/>
          <w:szCs w:val="26"/>
          <w:lang w:eastAsia="x-none"/>
        </w:rPr>
        <w:t>Р.О</w:t>
      </w:r>
      <w:r w:rsidRPr="00A076B1">
        <w:rPr>
          <w:rFonts w:eastAsia="Calibri"/>
          <w:bCs/>
          <w:szCs w:val="26"/>
          <w:lang w:eastAsia="x-none"/>
        </w:rPr>
        <w:t>.</w:t>
      </w:r>
    </w:p>
    <w:p w:rsidR="00C71CCF" w:rsidRDefault="00C71CCF" w:rsidP="00C71CCF">
      <w:pPr>
        <w:ind w:firstLine="709"/>
        <w:rPr>
          <w:szCs w:val="26"/>
        </w:rPr>
      </w:pPr>
      <w:r>
        <w:rPr>
          <w:szCs w:val="26"/>
        </w:rPr>
        <w:t>5. Настоящее решение вступает в силу через десять дней со дня опубликования в газете «Заполярная правда».</w:t>
      </w:r>
    </w:p>
    <w:p w:rsidR="00C71CCF" w:rsidRPr="00A076B1" w:rsidRDefault="00C71CCF" w:rsidP="00C71CCF">
      <w:pPr>
        <w:ind w:firstLine="709"/>
        <w:rPr>
          <w:rFonts w:eastAsia="Calibri"/>
          <w:bCs/>
          <w:szCs w:val="26"/>
          <w:lang w:eastAsia="x-none"/>
        </w:rPr>
      </w:pPr>
    </w:p>
    <w:p w:rsidR="00C71CCF" w:rsidRDefault="00C71CCF" w:rsidP="00C55B4E">
      <w:pPr>
        <w:autoSpaceDE w:val="0"/>
        <w:autoSpaceDN w:val="0"/>
        <w:adjustRightInd w:val="0"/>
        <w:ind w:firstLine="709"/>
        <w:rPr>
          <w:szCs w:val="26"/>
        </w:rPr>
      </w:pPr>
    </w:p>
    <w:p w:rsidR="00B26963" w:rsidRDefault="00B26963" w:rsidP="00C71CCF">
      <w:pPr>
        <w:suppressAutoHyphens/>
        <w:rPr>
          <w:szCs w:val="26"/>
          <w:lang w:eastAsia="ar-SA"/>
        </w:rPr>
      </w:pPr>
    </w:p>
    <w:tbl>
      <w:tblPr>
        <w:tblW w:w="9214" w:type="dxa"/>
        <w:tblInd w:w="-142" w:type="dxa"/>
        <w:tblLook w:val="04A0" w:firstRow="1" w:lastRow="0" w:firstColumn="1" w:lastColumn="0" w:noHBand="0" w:noVBand="1"/>
      </w:tblPr>
      <w:tblGrid>
        <w:gridCol w:w="4744"/>
        <w:gridCol w:w="4470"/>
      </w:tblGrid>
      <w:tr w:rsidR="00C71CCF" w:rsidRPr="007B5C71" w:rsidTr="00C71CCF">
        <w:trPr>
          <w:trHeight w:val="839"/>
        </w:trPr>
        <w:tc>
          <w:tcPr>
            <w:tcW w:w="4744" w:type="dxa"/>
            <w:shd w:val="clear" w:color="auto" w:fill="auto"/>
          </w:tcPr>
          <w:p w:rsidR="00C71CCF" w:rsidRPr="007B5C71" w:rsidRDefault="00C71CCF" w:rsidP="005648E5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7B5C71">
              <w:rPr>
                <w:szCs w:val="26"/>
              </w:rPr>
              <w:t xml:space="preserve">Председатель Городского Совета </w:t>
            </w:r>
          </w:p>
          <w:p w:rsidR="00C71CCF" w:rsidRPr="007B5C71" w:rsidRDefault="00C71CCF" w:rsidP="005648E5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C71CCF" w:rsidRPr="007B5C71" w:rsidRDefault="00C71CCF" w:rsidP="005648E5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7B5C71">
              <w:rPr>
                <w:szCs w:val="26"/>
              </w:rPr>
              <w:t xml:space="preserve">                              А.А. Пестряков</w:t>
            </w:r>
          </w:p>
        </w:tc>
        <w:tc>
          <w:tcPr>
            <w:tcW w:w="4470" w:type="dxa"/>
            <w:shd w:val="clear" w:color="auto" w:fill="auto"/>
          </w:tcPr>
          <w:p w:rsidR="00C71CCF" w:rsidRPr="007B5C71" w:rsidRDefault="00C71CCF" w:rsidP="005648E5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</w:t>
            </w:r>
            <w:r w:rsidRPr="007B5C71">
              <w:rPr>
                <w:szCs w:val="26"/>
              </w:rPr>
              <w:t>Глава города Норильска</w:t>
            </w:r>
          </w:p>
          <w:p w:rsidR="00C71CCF" w:rsidRPr="007B5C71" w:rsidRDefault="00C71CCF" w:rsidP="005648E5">
            <w:pPr>
              <w:widowControl w:val="0"/>
              <w:autoSpaceDE w:val="0"/>
              <w:autoSpaceDN w:val="0"/>
              <w:adjustRightInd w:val="0"/>
              <w:ind w:left="1027"/>
              <w:rPr>
                <w:szCs w:val="26"/>
              </w:rPr>
            </w:pPr>
          </w:p>
          <w:p w:rsidR="00C71CCF" w:rsidRPr="007B5C71" w:rsidRDefault="00C71CCF" w:rsidP="005648E5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                  Д.В. Карасев </w:t>
            </w:r>
          </w:p>
        </w:tc>
      </w:tr>
    </w:tbl>
    <w:p w:rsidR="00445CB0" w:rsidRDefault="00445CB0" w:rsidP="00445CB0">
      <w:pPr>
        <w:widowControl w:val="0"/>
        <w:autoSpaceDE w:val="0"/>
        <w:autoSpaceDN w:val="0"/>
        <w:adjustRightInd w:val="0"/>
        <w:rPr>
          <w:szCs w:val="26"/>
          <w:lang w:eastAsia="zh-CN"/>
        </w:rPr>
      </w:pPr>
    </w:p>
    <w:sectPr w:rsidR="00445CB0" w:rsidSect="001F7F09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026" w:rsidRDefault="002C5026" w:rsidP="002766E6">
      <w:r>
        <w:separator/>
      </w:r>
    </w:p>
  </w:endnote>
  <w:endnote w:type="continuationSeparator" w:id="0">
    <w:p w:rsidR="002C5026" w:rsidRDefault="002C5026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7FC1" w:rsidRPr="00367FC1">
          <w:rPr>
            <w:noProof/>
            <w:lang w:val="ru-RU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026" w:rsidRDefault="002C5026" w:rsidP="002766E6">
      <w:r>
        <w:separator/>
      </w:r>
    </w:p>
  </w:footnote>
  <w:footnote w:type="continuationSeparator" w:id="0">
    <w:p w:rsidR="002C5026" w:rsidRDefault="002C5026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51B82"/>
    <w:rsid w:val="00066010"/>
    <w:rsid w:val="000D7E41"/>
    <w:rsid w:val="00105214"/>
    <w:rsid w:val="00107F3F"/>
    <w:rsid w:val="00114D5D"/>
    <w:rsid w:val="001351EC"/>
    <w:rsid w:val="00144E71"/>
    <w:rsid w:val="00153C62"/>
    <w:rsid w:val="00167E9E"/>
    <w:rsid w:val="00171576"/>
    <w:rsid w:val="001C13F1"/>
    <w:rsid w:val="002474EA"/>
    <w:rsid w:val="002619B5"/>
    <w:rsid w:val="002766E6"/>
    <w:rsid w:val="00281884"/>
    <w:rsid w:val="00291542"/>
    <w:rsid w:val="002957E5"/>
    <w:rsid w:val="002C5026"/>
    <w:rsid w:val="002E15F7"/>
    <w:rsid w:val="00313371"/>
    <w:rsid w:val="00337D25"/>
    <w:rsid w:val="00367FC1"/>
    <w:rsid w:val="00380D39"/>
    <w:rsid w:val="003834DF"/>
    <w:rsid w:val="00395731"/>
    <w:rsid w:val="00397516"/>
    <w:rsid w:val="003A594D"/>
    <w:rsid w:val="003E3D12"/>
    <w:rsid w:val="00445CB0"/>
    <w:rsid w:val="00452C71"/>
    <w:rsid w:val="00474263"/>
    <w:rsid w:val="004A7A52"/>
    <w:rsid w:val="004C5B22"/>
    <w:rsid w:val="00525C49"/>
    <w:rsid w:val="005B55B0"/>
    <w:rsid w:val="005E029F"/>
    <w:rsid w:val="00644BE5"/>
    <w:rsid w:val="006A23ED"/>
    <w:rsid w:val="006D0E78"/>
    <w:rsid w:val="00731FBA"/>
    <w:rsid w:val="0075306A"/>
    <w:rsid w:val="00780A47"/>
    <w:rsid w:val="007E00A9"/>
    <w:rsid w:val="00880C56"/>
    <w:rsid w:val="008D1D2D"/>
    <w:rsid w:val="0090377A"/>
    <w:rsid w:val="00905F3C"/>
    <w:rsid w:val="00914250"/>
    <w:rsid w:val="00926635"/>
    <w:rsid w:val="00935A9C"/>
    <w:rsid w:val="00984E69"/>
    <w:rsid w:val="009A5215"/>
    <w:rsid w:val="009A7AB3"/>
    <w:rsid w:val="009C6332"/>
    <w:rsid w:val="00A427C3"/>
    <w:rsid w:val="00A53EE6"/>
    <w:rsid w:val="00A8732B"/>
    <w:rsid w:val="00AB2FF9"/>
    <w:rsid w:val="00AD3EBA"/>
    <w:rsid w:val="00AD7D9F"/>
    <w:rsid w:val="00B26963"/>
    <w:rsid w:val="00B30665"/>
    <w:rsid w:val="00B4327F"/>
    <w:rsid w:val="00BA2D6E"/>
    <w:rsid w:val="00BF25FF"/>
    <w:rsid w:val="00C20138"/>
    <w:rsid w:val="00C4771E"/>
    <w:rsid w:val="00C55B4E"/>
    <w:rsid w:val="00C6048B"/>
    <w:rsid w:val="00C62BE3"/>
    <w:rsid w:val="00C6416D"/>
    <w:rsid w:val="00C71CCF"/>
    <w:rsid w:val="00C95455"/>
    <w:rsid w:val="00C9782C"/>
    <w:rsid w:val="00CC02AB"/>
    <w:rsid w:val="00D65550"/>
    <w:rsid w:val="00D82290"/>
    <w:rsid w:val="00D85CE0"/>
    <w:rsid w:val="00D90E0F"/>
    <w:rsid w:val="00DF2042"/>
    <w:rsid w:val="00E401E4"/>
    <w:rsid w:val="00E60134"/>
    <w:rsid w:val="00EE189B"/>
    <w:rsid w:val="00F45A65"/>
    <w:rsid w:val="00F46B07"/>
    <w:rsid w:val="00F519C3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90A1A1E9EEA2E4D6BC799F27D05BB7A53A84A0F7FD21682EE16C7084147963A51F3599C2E458257095D340BEE1001996061D1B6C3BF482640AEA5C1p5rF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Павлюк Наталия Павловна</cp:lastModifiedBy>
  <cp:revision>6</cp:revision>
  <cp:lastPrinted>2020-12-16T02:17:00Z</cp:lastPrinted>
  <dcterms:created xsi:type="dcterms:W3CDTF">2021-09-17T11:34:00Z</dcterms:created>
  <dcterms:modified xsi:type="dcterms:W3CDTF">2021-09-21T09:55:00Z</dcterms:modified>
</cp:coreProperties>
</file>